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BFF" w:rsidRPr="000B3163" w:rsidRDefault="00E46BFF" w:rsidP="00E46BF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B3163">
        <w:rPr>
          <w:rFonts w:ascii="Times New Roman" w:eastAsia="Times New Roman" w:hAnsi="Times New Roman" w:cs="Times New Roman"/>
          <w:sz w:val="24"/>
          <w:szCs w:val="24"/>
        </w:rPr>
        <w:t xml:space="preserve">Әкімдіктің            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 xml:space="preserve">2015 жылғы 22 қазандағы № 453  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 xml:space="preserve">қаулысымен бекітілген      </w:t>
      </w:r>
    </w:p>
    <w:p w:rsidR="00E46BFF" w:rsidRPr="000B3163" w:rsidRDefault="00E46BFF" w:rsidP="00E46B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B3163">
        <w:rPr>
          <w:rFonts w:ascii="Times New Roman" w:eastAsia="Times New Roman" w:hAnsi="Times New Roman" w:cs="Times New Roman"/>
          <w:b/>
          <w:bCs/>
          <w:sz w:val="27"/>
          <w:szCs w:val="27"/>
        </w:rPr>
        <w:t>«Жалпы білім беретін мектептердегі білім алушылар мен</w:t>
      </w:r>
      <w:r w:rsidRPr="000B3163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тәрбиеленушілердің жекелеген санаттарын тегін және</w:t>
      </w:r>
      <w:r w:rsidRPr="000B3163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жеңілдікпен тамақтандыруды ұсыну» мемлекеттік көрсетілетін</w:t>
      </w:r>
      <w:r w:rsidRPr="000B3163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қызмет регламенті</w:t>
      </w:r>
    </w:p>
    <w:p w:rsidR="00E46BFF" w:rsidRPr="000B3163" w:rsidRDefault="00E46BFF" w:rsidP="00E46BF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3163">
        <w:rPr>
          <w:rFonts w:ascii="Times New Roman" w:eastAsia="Times New Roman" w:hAnsi="Times New Roman" w:cs="Times New Roman"/>
          <w:b/>
          <w:bCs/>
          <w:sz w:val="24"/>
          <w:szCs w:val="24"/>
        </w:rPr>
        <w:t>1. Жалпы ережелер</w:t>
      </w:r>
    </w:p>
    <w:p w:rsidR="00E46BFF" w:rsidRPr="000B3163" w:rsidRDefault="00E46BFF" w:rsidP="00E46B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163">
        <w:rPr>
          <w:rFonts w:ascii="Times New Roman" w:eastAsia="Times New Roman" w:hAnsi="Times New Roman" w:cs="Times New Roman"/>
          <w:sz w:val="24"/>
          <w:szCs w:val="24"/>
        </w:rPr>
        <w:t>      1. «Жалпы білім беретін мектептердегі білім алушылар мен тәрбиеленушілердің жекелеген санаттарын тегін және жеңілдікпен тамақтандыруды ұсыну» мемлекеттік көрсетілетін қызметті (бұдан әрі - мемлекеттік көрсетілетін қызмет) облыстық маңызы бар аудандар мен қалалардың жергілікті атқарушы органдары («Қостанай облысы әкімдігінің білім басқармасы» мемлекеттік мекемесі, облыстық маңызы бар аудандар мен қалалардың білім бөлімдері) (бұдан әрі – көрсетілетін қызметті беруші) көрсетеді.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Өтініштерді қабылдау және мемлекеттік қызмет көрсетудің нәтижелерін беру: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1) көрсететін қызметті берушінің кеңсесі;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2) «электрондық үкіметтің» www.е.gоv.kz веб-порталы (бұдан әрі-Портал) арқылы жүзеге асырылады.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0" w:name="z91"/>
      <w:bookmarkEnd w:id="0"/>
      <w:r w:rsidRPr="000B3163">
        <w:rPr>
          <w:rFonts w:ascii="Times New Roman" w:eastAsia="Times New Roman" w:hAnsi="Times New Roman" w:cs="Times New Roman"/>
          <w:sz w:val="24"/>
          <w:szCs w:val="24"/>
        </w:rPr>
        <w:t>      2. Мемлекеттік қызмет көрсетудің нысаны: электрондық (ішінара-автоматтандырылған) және (немесе) қағаз жүзінде.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" w:name="z92"/>
      <w:bookmarkEnd w:id="1"/>
      <w:r w:rsidRPr="000B3163">
        <w:rPr>
          <w:rFonts w:ascii="Times New Roman" w:eastAsia="Times New Roman" w:hAnsi="Times New Roman" w:cs="Times New Roman"/>
          <w:sz w:val="24"/>
          <w:szCs w:val="24"/>
        </w:rPr>
        <w:t>      3. Мемлекеттік қызмет көрсету нәтижесі - «Отбасы және балалар саласында көрсетілетін мемлекеттік қызметтер стандарттарын бекіту туралы» Қазақстан Республикасы Білім және ғылым министрінің 2015 жылғы 13 сәуірдегі № 198 </w:t>
      </w:r>
      <w:hyperlink r:id="rId4" w:anchor="z1" w:history="1">
        <w:r w:rsidRPr="000B31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бұйрығымен</w:t>
        </w:r>
      </w:hyperlink>
      <w:r w:rsidRPr="000B3163">
        <w:rPr>
          <w:rFonts w:ascii="Times New Roman" w:eastAsia="Times New Roman" w:hAnsi="Times New Roman" w:cs="Times New Roman"/>
          <w:sz w:val="24"/>
          <w:szCs w:val="24"/>
        </w:rPr>
        <w:t xml:space="preserve"> бекітілген «Жалпы білім беретін мектептердегі білім алушылар мен тәрбиеленушілердің жекелеген санаттарын тегін және жеңілдікпен тамақтандыруды ұсыну» мемлекеттік көрсетілетін қызмет стандартының (бұдан әрі – Стандарт) </w:t>
      </w:r>
      <w:hyperlink r:id="rId5" w:anchor="z388" w:history="1">
        <w:r w:rsidRPr="000B31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1-қосымшасына</w:t>
        </w:r>
      </w:hyperlink>
      <w:r w:rsidRPr="000B3163">
        <w:rPr>
          <w:rFonts w:ascii="Times New Roman" w:eastAsia="Times New Roman" w:hAnsi="Times New Roman" w:cs="Times New Roman"/>
          <w:sz w:val="24"/>
          <w:szCs w:val="24"/>
        </w:rPr>
        <w:t xml:space="preserve"> сәйкес жалпы білім беретін мектепте тегін және жеңілдікпен тамақтандыруды ұсыну туралы анықтама.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Мемлекеттік қызмет көрсетуді ұсыну нысаны: электрондық және (немесе) қағаз жүзінде.</w:t>
      </w:r>
    </w:p>
    <w:p w:rsidR="00E46BFF" w:rsidRPr="000B3163" w:rsidRDefault="00E46BFF" w:rsidP="00E46BF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3163">
        <w:rPr>
          <w:rFonts w:ascii="Times New Roman" w:eastAsia="Times New Roman" w:hAnsi="Times New Roman" w:cs="Times New Roman"/>
          <w:b/>
          <w:bCs/>
          <w:sz w:val="24"/>
          <w:szCs w:val="24"/>
        </w:rPr>
        <w:t>2. Мемлекеттік қызмет көрсету процесінде көрсетілетін қызметті берушінің құрылымдық бөлімшелерінің (қызметкерлерінің) іс-қимыл тәртібін сипаттау</w:t>
      </w:r>
    </w:p>
    <w:p w:rsidR="00E46BFF" w:rsidRPr="000B3163" w:rsidRDefault="00E46BFF" w:rsidP="00E46B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163">
        <w:rPr>
          <w:rFonts w:ascii="Times New Roman" w:eastAsia="Times New Roman" w:hAnsi="Times New Roman" w:cs="Times New Roman"/>
          <w:sz w:val="24"/>
          <w:szCs w:val="24"/>
        </w:rPr>
        <w:t>      4. Мемлекеттік қызмет көрсету бойынша рәсімдерді (іс-қимылдарды) бастауға негіздеме көрсетілетін қызметті берушінің Стандарттың </w:t>
      </w:r>
      <w:hyperlink r:id="rId6" w:anchor="z390" w:history="1">
        <w:r w:rsidRPr="000B31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2-қосымшасына</w:t>
        </w:r>
      </w:hyperlink>
      <w:r w:rsidRPr="000B3163">
        <w:rPr>
          <w:rFonts w:ascii="Times New Roman" w:eastAsia="Times New Roman" w:hAnsi="Times New Roman" w:cs="Times New Roman"/>
          <w:sz w:val="24"/>
          <w:szCs w:val="24"/>
        </w:rPr>
        <w:t xml:space="preserve"> сәйкес нысан бойынша өтінішті және Стандарттың </w:t>
      </w:r>
      <w:hyperlink r:id="rId7" w:anchor="z361" w:history="1">
        <w:r w:rsidRPr="000B31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9-тармағында</w:t>
        </w:r>
      </w:hyperlink>
      <w:r w:rsidRPr="000B3163">
        <w:rPr>
          <w:rFonts w:ascii="Times New Roman" w:eastAsia="Times New Roman" w:hAnsi="Times New Roman" w:cs="Times New Roman"/>
          <w:sz w:val="24"/>
          <w:szCs w:val="24"/>
        </w:rPr>
        <w:t xml:space="preserve"> көрсетілген құжаттарды (бұдан әрі-құжаттар топтамасын) қабылдауы немесе көрсетілетін қызметті алушының электрондық цифрлық қолтаңбасы (бұдан әрі – ЭЦҚ) қойылған электрондық құжат нысанындағы сұратуы болып табылады.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" w:name="z95"/>
      <w:bookmarkEnd w:id="2"/>
      <w:r w:rsidRPr="000B3163">
        <w:rPr>
          <w:rFonts w:ascii="Times New Roman" w:eastAsia="Times New Roman" w:hAnsi="Times New Roman" w:cs="Times New Roman"/>
          <w:sz w:val="24"/>
          <w:szCs w:val="24"/>
        </w:rPr>
        <w:t>      5. Мемлекеттік қызмет көрсету процесінің құрамына кіретін әрбір рәсімнің (іс-қимылдың) мазмұны, оның орындалу ұзақтығы: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1) көрсетілетін қызметті берушінің кеңсе қызметкері құжаттар топтамасын қабылдауды, оны тіркеуді жүзеге асырады, көрсетілетін қызметті берушінің басшысына береді, 15 (он бес) минут.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Рәсімнің (іс-қимылдың) нәтижесі - құжаттар топтамасын қабылдау;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2) көрсетілетін қызметті берушінің басшысы көрсетілетін қызметті берушінің жауапты орындаушысын айқындайды, тиісті бұрыштама қояды, көрсетілетін қызметті берушінің жауапты орындаушысына береді, 3 (үш) сағат.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Рәсімнің (іс-қимылдың) нәтижесі – көрсетілетін қызметті беруші басшысының 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lastRenderedPageBreak/>
        <w:t>бұрыштамасы;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3) көрсетілетін қызметті берушінің жауапты орындаушысы құжаттар топтамасын зерделейді, мемлекеттік қызмет көрсету нәтижесінің жобасын дайындайды, көрсетілетін қызметті берушінің басшысына береді, 3 (үш) жұмыс күні.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Рәсімнің (іс-қимылдың) нәтижесі – мемлекеттік қызмет көрсету нәтижесінің жобасы;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4) көрсетілетін қызметті берушінің басшысы мемлекеттік қызмет көрсету нәтижесінің жобасына қол қояды, көрсетілетін қызметті берушінің кеңсе қызметкеріне береді, 1 (бір) жұмыс күні.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Рәсімнің (іс-қимылдың) нәтижесі - қол қойылған мемлекеттік қызмет көрсету нәтижесі;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5) көрсетілетін қызметті берушінің кеңсе қызметкері көрсетілетін қызметті алушыға мемлекеттік қызмет көрсету нәтижесін береді, 20 (жиырма) минут.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Рәсімнің (іс-қимылдың) нәтижесі – мемлекеттік қызмет көрсетудің нәтижесін беру.</w:t>
      </w:r>
    </w:p>
    <w:p w:rsidR="00E46BFF" w:rsidRPr="000B3163" w:rsidRDefault="00E46BFF" w:rsidP="00E46BF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3163">
        <w:rPr>
          <w:rFonts w:ascii="Times New Roman" w:eastAsia="Times New Roman" w:hAnsi="Times New Roman" w:cs="Times New Roman"/>
          <w:b/>
          <w:bCs/>
          <w:sz w:val="24"/>
          <w:szCs w:val="24"/>
        </w:rPr>
        <w:t>3. Мемлекеттік қызмет көрсету процесінде көрсетілетін қызметті берушінің құрылымдық бөлімшелерінің (қызметкерлерінің) өзара іс-қимыл тәртібін сипаттау</w:t>
      </w:r>
    </w:p>
    <w:p w:rsidR="00E46BFF" w:rsidRPr="000B3163" w:rsidRDefault="00E46BFF" w:rsidP="00E46B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163">
        <w:rPr>
          <w:rFonts w:ascii="Times New Roman" w:eastAsia="Times New Roman" w:hAnsi="Times New Roman" w:cs="Times New Roman"/>
          <w:sz w:val="24"/>
          <w:szCs w:val="24"/>
        </w:rPr>
        <w:t>      6. Мемлекеттік қызмет көрсету процесіне қатысатын көрсетілетін қызметті берушінің, құрылымдық бөлімшелерінің (қызметкерлерінің) тізбесі: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1) көрсетілетін қызметті берушінің кеңсе қызметкері;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2) көрсетілетін қызметті берушінің басшысы;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3) көрсетілетін қызметті берушінің жауапты орындаушысы.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" w:name="z98"/>
      <w:bookmarkEnd w:id="3"/>
      <w:r w:rsidRPr="000B3163">
        <w:rPr>
          <w:rFonts w:ascii="Times New Roman" w:eastAsia="Times New Roman" w:hAnsi="Times New Roman" w:cs="Times New Roman"/>
          <w:sz w:val="24"/>
          <w:szCs w:val="24"/>
        </w:rPr>
        <w:t>      7. Әрбір рәсімнің (іс-қимылдың) ұзақтығын көрсете отырып, құрылымдық бөлімшелер (қызметкерлер) арасындағы рәсімдердің (іс-қимылдардың) реттілігін сипаттау: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1) көрсетілетін қызметті берушінің кеңсе қызметкері құжаттар топтамасын қабылдауды, оны тіркеуді жүзеге асырады, көрсетілетін қызметті берушінің басшысына береді, 15 (он бес) минут;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2) көрсетілетін қызметті берушінің басшысы көрсетілетін қызметті берушінің жауапты орындаушысын айқындайды, тиісті бұрыштаманы қояды, көрсетілетін қызметті берушінің жауапты орындаушысына береді, 3 (үш) сағат;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3) көрсетілетін қызметті берушінің жауапты орындаушысы құжаттар топтамасын зерделейді, мемлекеттік қызмет көрсету нәтижесінің жобасын дайындайды, көрсетілетін қызметті берушінің басшысына береді, 3 (үш) жұмыс күні;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4) көрсетілетін қызметті берушінің басшысы мемлекеттік қызмет көрсету нәтижесінің жобасына қол қояды, көрсетілетін қызметті берушінің кеңсе қызметкеріне береді,1 (бір) жұмыс күні;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5) көрсетілетін қызметті берушінің кеңсе қызметкері көрсетілетін қызметті алушыға мемлекеттік қызмет көрсету нәтижесін береді, 20 (жиырма) минут.</w:t>
      </w:r>
    </w:p>
    <w:p w:rsidR="00E46BFF" w:rsidRPr="000B3163" w:rsidRDefault="00E46BFF" w:rsidP="00E46BF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3163">
        <w:rPr>
          <w:rFonts w:ascii="Times New Roman" w:eastAsia="Times New Roman" w:hAnsi="Times New Roman" w:cs="Times New Roman"/>
          <w:b/>
          <w:bCs/>
          <w:sz w:val="24"/>
          <w:szCs w:val="24"/>
        </w:rPr>
        <w:t>4. Халыққа қызмет көрсету орталықтарымен және (немесе) өзге де көрсетілетін қызметті берушілермен өзара іс-қимыл тәртібін, сондай-ақ мемлекеттік қызмет көрсету процесінде ақпараттық жүйелерді пайдалану тәртібін сипаттау</w:t>
      </w:r>
    </w:p>
    <w:p w:rsidR="00E46BFF" w:rsidRPr="000B3163" w:rsidRDefault="00E46BFF" w:rsidP="00E46B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163">
        <w:rPr>
          <w:rFonts w:ascii="Times New Roman" w:eastAsia="Times New Roman" w:hAnsi="Times New Roman" w:cs="Times New Roman"/>
          <w:sz w:val="24"/>
          <w:szCs w:val="24"/>
        </w:rPr>
        <w:t>      8. Мемлекеттік көрсетілетін қызмет «Халыққа қызмет көрсету орталығы» республикалық мемлекеттік мекемесінің Қостанай облысы бойынша филиалы арқылы көрсетілмейді.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" w:name="z101"/>
      <w:bookmarkEnd w:id="4"/>
      <w:r w:rsidRPr="000B3163">
        <w:rPr>
          <w:rFonts w:ascii="Times New Roman" w:eastAsia="Times New Roman" w:hAnsi="Times New Roman" w:cs="Times New Roman"/>
          <w:sz w:val="24"/>
          <w:szCs w:val="24"/>
        </w:rPr>
        <w:t>      9. Портал арқылы мемлекеттік қызмет көрсету кезінде көрсетілетін қызметті алушы мен көрсетілетін қызметті берушінің жүгіну және рәсімдерінің (іс-қимылдарының) реттілігі тәртібін сипаттау.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1) көрсетілетін қызметті алушы порталда тіркеуді (авторизациялауды) жеке сәйкестендіру нөмірі (бұдан әрі-ЖСН) арқылы жүзеге асырады;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көрсетілетін қызметті алушының электрондық мемлекеттік қызметті таңдауы, 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электрондық сұрату жолдарын толтыруы және құжаттар топтамасын бекітуі;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3) электрондық мемлекеттік қызметті көрсету үшін электрондық сұратуды көрсетілетін қызметті алушының ЭЦҚ арқылы куәландыруы;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4) қызмет берушінің электрондық сұратуды өндеуі (тексеруі, тіркеуі);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5) көрсетілетін қызметті алушының «жеке кабинетінде» мемлекеттік көрсетілетін қызметті алу тарихында мемлекеттік қызмет көрсету мерзімі мен электрондық сұрату мәртебесі туралы хабарламаны көрсетілетін қызметті алушының алуы;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6) көрсетілетін қызметті берушінің мемлекеттік қызмет көрсету нәтижесін ЭЦҚ қойылған электрондық құжат нысанында көрсетілетін қызметті алушының «жеке кабинетіне» жіберуі;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7) көрсетілетін қызметті алушының «жеке кабинетінде» көрсетілетін қызметті алушының мемлекеттік қызмет нәтижесін алуы.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Портал арқылы мемлекеттік қызмет көрсетуге тартылған ақпараттық жүйелердің функционалдық өзара іс-қимыл диаграммасы осы регламенттің </w:t>
      </w:r>
      <w:hyperlink r:id="rId8" w:anchor="z103" w:history="1">
        <w:r w:rsidRPr="000B31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1-қосымшасында</w:t>
        </w:r>
      </w:hyperlink>
      <w:r w:rsidRPr="000B3163">
        <w:rPr>
          <w:rFonts w:ascii="Times New Roman" w:eastAsia="Times New Roman" w:hAnsi="Times New Roman" w:cs="Times New Roman"/>
          <w:sz w:val="24"/>
          <w:szCs w:val="24"/>
        </w:rPr>
        <w:t xml:space="preserve"> көрсетілген.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" w:name="z102"/>
      <w:bookmarkEnd w:id="5"/>
      <w:r w:rsidRPr="000B3163">
        <w:rPr>
          <w:rFonts w:ascii="Times New Roman" w:eastAsia="Times New Roman" w:hAnsi="Times New Roman" w:cs="Times New Roman"/>
          <w:sz w:val="24"/>
          <w:szCs w:val="24"/>
        </w:rPr>
        <w:t>      10. Мемлекеттік қызмет көрсету процесінде рәсімдердің (іс-қимылдардың) ретін, көрсетілетін қызметті берушінің құрылымдық бөлімшелерінің (қызметкерлерінің) өзара іс-қимылдарының толық сипаттамасы, сондай-ақ өзге көрсетілген қызметті берушілер және (немесе) халыққа қызмет көрсету орталықтарымен өзара іс-қимыл тәртібінің және мемлекеттік қызмет көрсету процесінде ақпараттық жүйелерді қолдану тәртібінің сипаттамасы осы регламенттің </w:t>
      </w:r>
      <w:hyperlink r:id="rId9" w:anchor="z104" w:history="1">
        <w:r w:rsidRPr="000B31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2-қосымшасына</w:t>
        </w:r>
      </w:hyperlink>
      <w:r w:rsidRPr="000B3163">
        <w:rPr>
          <w:rFonts w:ascii="Times New Roman" w:eastAsia="Times New Roman" w:hAnsi="Times New Roman" w:cs="Times New Roman"/>
          <w:sz w:val="24"/>
          <w:szCs w:val="24"/>
        </w:rPr>
        <w:t xml:space="preserve"> сәйкес мемлекеттік қызмет көрсетудің бизнес-процестерінің анықтамалығында көрсетіледі.</w:t>
      </w:r>
    </w:p>
    <w:p w:rsidR="00E46BFF" w:rsidRPr="000B3163" w:rsidRDefault="00E46BFF" w:rsidP="00E46BF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B3163">
        <w:rPr>
          <w:rFonts w:ascii="Times New Roman" w:eastAsia="Times New Roman" w:hAnsi="Times New Roman" w:cs="Times New Roman"/>
          <w:sz w:val="24"/>
          <w:szCs w:val="24"/>
        </w:rPr>
        <w:t xml:space="preserve">«Жалпы білім беретін мектептердегі    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 xml:space="preserve">білім алушылар мен тәрбиеленушілердің  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 xml:space="preserve">жекелеген санаттарын тегін және      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 xml:space="preserve">жеңілдікпен тамақтандыруды ұсыну»   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 xml:space="preserve">мемлекеттік көрсетілетін қызмет     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 xml:space="preserve">регламентіне 1-қосымша           </w:t>
      </w:r>
    </w:p>
    <w:p w:rsidR="00E46BFF" w:rsidRPr="000B3163" w:rsidRDefault="00E46BFF" w:rsidP="00E46B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B3163">
        <w:rPr>
          <w:rFonts w:ascii="Times New Roman" w:eastAsia="Times New Roman" w:hAnsi="Times New Roman" w:cs="Times New Roman"/>
          <w:b/>
          <w:bCs/>
          <w:sz w:val="27"/>
          <w:szCs w:val="27"/>
        </w:rPr>
        <w:t>Портал арқылы мемлекеттік қызмет көрсетуге тартылған ақпараттық жүйелердің функционалдық өзара іс-қимыл диаграммасы</w:t>
      </w:r>
    </w:p>
    <w:p w:rsidR="00E46BFF" w:rsidRPr="000B3163" w:rsidRDefault="00E46BFF" w:rsidP="00E46B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0" cy="2724150"/>
            <wp:effectExtent l="19050" t="0" r="0" b="0"/>
            <wp:docPr id="1" name="Рисунок 19" descr="http://adilet.zan.kz/files/0643/49/608%D0%BA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adilet.zan.kz/files/0643/49/608%D0%BA19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BFF" w:rsidRPr="000B3163" w:rsidRDefault="00E46BFF" w:rsidP="00E46BF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3163">
        <w:rPr>
          <w:rFonts w:ascii="Times New Roman" w:eastAsia="Times New Roman" w:hAnsi="Times New Roman" w:cs="Times New Roman"/>
          <w:b/>
          <w:bCs/>
          <w:sz w:val="24"/>
          <w:szCs w:val="24"/>
        </w:rPr>
        <w:t>Шартты белгілері мен қысқартулары:</w:t>
      </w:r>
    </w:p>
    <w:p w:rsidR="00E46BFF" w:rsidRPr="000B3163" w:rsidRDefault="00E46BFF" w:rsidP="00E46B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715000" cy="3752850"/>
            <wp:effectExtent l="19050" t="0" r="0" b="0"/>
            <wp:docPr id="2" name="Рисунок 20" descr="http://adilet.zan.kz/files/0643/49/608%D0%BA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adilet.zan.kz/files/0643/49/608%D0%BA20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BFF" w:rsidRPr="000B3163" w:rsidRDefault="00E46BFF" w:rsidP="00E46BF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B3163">
        <w:rPr>
          <w:rFonts w:ascii="Times New Roman" w:eastAsia="Times New Roman" w:hAnsi="Times New Roman" w:cs="Times New Roman"/>
          <w:sz w:val="24"/>
          <w:szCs w:val="24"/>
        </w:rPr>
        <w:t xml:space="preserve">«Жалпы білім беретін мектептердегі   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 xml:space="preserve">білім алушылар мен тәрбиеленушілердің  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 xml:space="preserve">жекелеген санаттарын тегін және     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 xml:space="preserve">жеңілдікпен тамақтандыруды ұсыну»   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 xml:space="preserve">мемлекеттік көрсетілетін қызмет     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 xml:space="preserve">регламентіне 2-қосымша         </w:t>
      </w:r>
    </w:p>
    <w:p w:rsidR="00E46BFF" w:rsidRPr="000B3163" w:rsidRDefault="00E46BFF" w:rsidP="00E46B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B3163">
        <w:rPr>
          <w:rFonts w:ascii="Times New Roman" w:eastAsia="Times New Roman" w:hAnsi="Times New Roman" w:cs="Times New Roman"/>
          <w:b/>
          <w:bCs/>
          <w:sz w:val="27"/>
          <w:szCs w:val="27"/>
        </w:rPr>
        <w:t>«Жалпы білім беретін мектептердегі білім алушылар мен тәрбиеленушілердің жекелеген санаттарын тегін және жеңілдікпен тамақтандыруды ұсыну» мемлекеттік қызмет көрсетудің бизнес-процестерінің анықтамалығы</w:t>
      </w:r>
    </w:p>
    <w:p w:rsidR="00E46BFF" w:rsidRPr="000B3163" w:rsidRDefault="00E46BFF" w:rsidP="00E46B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0" cy="2600325"/>
            <wp:effectExtent l="19050" t="0" r="0" b="0"/>
            <wp:docPr id="3" name="Рисунок 21" descr="http://adilet.zan.kz/files/0643/49/608%D0%BA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adilet.zan.kz/files/0643/49/608%D0%BA21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BFF" w:rsidRPr="000B3163" w:rsidRDefault="00E46BFF" w:rsidP="00E46BF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3163">
        <w:rPr>
          <w:rFonts w:ascii="Times New Roman" w:eastAsia="Times New Roman" w:hAnsi="Times New Roman" w:cs="Times New Roman"/>
          <w:sz w:val="24"/>
          <w:szCs w:val="24"/>
        </w:rPr>
        <w:t>Шартты белгілер</w:t>
      </w:r>
    </w:p>
    <w:p w:rsidR="00E46BFF" w:rsidRPr="000B3163" w:rsidRDefault="00E46BFF" w:rsidP="00E46B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715000" cy="2486025"/>
            <wp:effectExtent l="19050" t="0" r="0" b="0"/>
            <wp:docPr id="4" name="Рисунок 22" descr="http://adilet.zan.kz/files/0643/49/608%D0%BA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adilet.zan.kz/files/0643/49/608%D0%BA22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3E6" w:rsidRDefault="009913E6"/>
    <w:sectPr w:rsidR="00991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46BFF"/>
    <w:rsid w:val="009913E6"/>
    <w:rsid w:val="00E4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B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kaz/docs/V15N0006008" TargetMode="External"/><Relationship Id="rId13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hyperlink" Target="http://adilet.zan.kz/kaz/docs/V1500011184" TargetMode="External"/><Relationship Id="rId12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kaz/docs/V1500011184" TargetMode="External"/><Relationship Id="rId11" Type="http://schemas.openxmlformats.org/officeDocument/2006/relationships/image" Target="media/image2.jpeg"/><Relationship Id="rId5" Type="http://schemas.openxmlformats.org/officeDocument/2006/relationships/hyperlink" Target="http://adilet.zan.kz/kaz/docs/V1500011184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hyperlink" Target="http://adilet.zan.kz/kaz/docs/V1500011184" TargetMode="External"/><Relationship Id="rId9" Type="http://schemas.openxmlformats.org/officeDocument/2006/relationships/hyperlink" Target="http://adilet.zan.kz/kaz/docs/V15N000600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1340</Words>
  <Characters>7640</Characters>
  <Application>Microsoft Office Word</Application>
  <DocSecurity>0</DocSecurity>
  <Lines>63</Lines>
  <Paragraphs>17</Paragraphs>
  <ScaleCrop>false</ScaleCrop>
  <Company>SPecialiST RePack</Company>
  <LinksUpToDate>false</LinksUpToDate>
  <CharactersWithSpaces>8963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2015-12-10T03:41:00Z</dcterms:created>
  <dcterms:modified xsi:type="dcterms:W3CDTF">2015-12-10T03:46:00Z</dcterms:modified>
</cp:coreProperties>
</file>